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b/>
          <w:bCs/>
          <w:sz w:val="32"/>
          <w:szCs w:val="40"/>
          <w:lang w:val="en-US"/>
        </w:rPr>
      </w:pPr>
      <w:r>
        <w:rPr>
          <w:rFonts w:hint="eastAsia"/>
          <w:b/>
          <w:bCs/>
          <w:sz w:val="32"/>
          <w:szCs w:val="40"/>
          <w:highlight w:val="none"/>
          <w:lang w:val="en-US" w:eastAsia="zh-CN"/>
        </w:rPr>
        <w:t>GMF</w:t>
      </w:r>
      <w:r>
        <w:rPr>
          <w:rFonts w:hint="default"/>
          <w:b/>
          <w:bCs/>
          <w:sz w:val="32"/>
          <w:szCs w:val="40"/>
          <w:highlight w:val="none"/>
          <w:lang w:val="en-US"/>
        </w:rPr>
        <w:t xml:space="preserve">2020 </w:t>
      </w:r>
      <w:r>
        <w:rPr>
          <w:rFonts w:hint="default"/>
          <w:b/>
          <w:bCs/>
          <w:sz w:val="32"/>
          <w:szCs w:val="40"/>
          <w:lang w:val="en-US"/>
        </w:rPr>
        <w:t>Online Matchmaking Service Application Form</w:t>
      </w:r>
    </w:p>
    <w:p>
      <w:pPr>
        <w:rPr>
          <w:rFonts w:hint="default"/>
          <w:sz w:val="11"/>
          <w:szCs w:val="15"/>
          <w:lang w:val="en-US"/>
        </w:rPr>
      </w:pPr>
    </w:p>
    <w:tbl>
      <w:tblPr>
        <w:tblStyle w:val="6"/>
        <w:tblW w:w="49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7"/>
        <w:gridCol w:w="430"/>
        <w:gridCol w:w="382"/>
        <w:gridCol w:w="437"/>
        <w:gridCol w:w="447"/>
        <w:gridCol w:w="887"/>
        <w:gridCol w:w="361"/>
        <w:gridCol w:w="150"/>
        <w:gridCol w:w="784"/>
        <w:gridCol w:w="205"/>
        <w:gridCol w:w="246"/>
        <w:gridCol w:w="1131"/>
        <w:gridCol w:w="33"/>
        <w:gridCol w:w="45"/>
        <w:gridCol w:w="124"/>
        <w:gridCol w:w="54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Company Name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Country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Contact Person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Position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E-mail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Cell Number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Tel Number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Website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Nature of Business</w:t>
            </w:r>
          </w:p>
        </w:tc>
        <w:tc>
          <w:tcPr>
            <w:tcW w:w="1570" w:type="pct"/>
            <w:gridSpan w:val="7"/>
            <w:tcBorders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Distributor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Importer/Exporter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u w:val="singl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Other: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304" w:type="pct"/>
            <w:gridSpan w:val="7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□Retailer</w:t>
            </w:r>
          </w:p>
          <w:p>
            <w:pPr>
              <w:tabs>
                <w:tab w:val="left" w:pos="5214"/>
              </w:tabs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Dealer</w:t>
            </w:r>
          </w:p>
        </w:tc>
        <w:tc>
          <w:tcPr>
            <w:tcW w:w="1323" w:type="pct"/>
            <w:gridSpan w:val="2"/>
            <w:tcBorders>
              <w:lef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□Agent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□Manufacturer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Products of Interest</w:t>
            </w:r>
          </w:p>
        </w:tc>
        <w:tc>
          <w:tcPr>
            <w:tcW w:w="2072" w:type="pct"/>
            <w:gridSpan w:val="9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Garden Machinery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Irrigation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Spraying Machinery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Greenhouse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  </w:t>
            </w:r>
          </w:p>
        </w:tc>
        <w:tc>
          <w:tcPr>
            <w:tcW w:w="2126" w:type="pct"/>
            <w:gridSpan w:val="7"/>
            <w:tcBorders>
              <w:lef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Planting Machinery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Gardening Hand Tools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Forestry Equipment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Horticulture and garden supplies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□Others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>: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single"/>
                <w:lang w:val="en-US" w:eastAsia="ja-JP"/>
              </w:rPr>
              <w:t xml:space="preserve">                     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Names</w:t>
            </w:r>
          </w:p>
        </w:tc>
        <w:tc>
          <w:tcPr>
            <w:tcW w:w="1968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843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Order Quantity</w:t>
            </w:r>
          </w:p>
        </w:tc>
        <w:tc>
          <w:tcPr>
            <w:tcW w:w="1386" w:type="pct"/>
            <w:gridSpan w:val="3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Schedule Your Meeting Sessions (Beijing Time)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 xml:space="preserve">There may be changes or adjustments according to the actual situation, but the finalized meeting schedule will be sent to you before the event.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3rd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10:30-11:30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13:30-14:30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4th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13:00-14:00</w:t>
            </w:r>
          </w:p>
          <w:p>
            <w:pP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15:00-16:00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Aug. 5th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662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How Many Exhibitors Would You Like to Meet?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(Subject to change depending on the number of buyer sign-ups)</w:t>
            </w:r>
          </w:p>
        </w:tc>
        <w:tc>
          <w:tcPr>
            <w:tcW w:w="63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  <w:tc>
          <w:tcPr>
            <w:tcW w:w="1277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Which Market Segment Are Your Customers Mainly From ?</w:t>
            </w:r>
          </w:p>
        </w:tc>
        <w:tc>
          <w:tcPr>
            <w:tcW w:w="1427" w:type="pct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High-end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Middle-end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Low-end Market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What Certificates Would You Like the Exhibitors to Provide?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Note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To better help you find matching suppliers, please send us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Product Pictures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Specifications, and Other Product Descriptions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in a separate file.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If You Have Other Requirements, Please Let Us Know!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139700</wp:posOffset>
            </wp:positionV>
            <wp:extent cx="1046480" cy="1037590"/>
            <wp:effectExtent l="0" t="0" r="1270" b="10160"/>
            <wp:wrapNone/>
            <wp:docPr id="2" name="图片 2" descr="GM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MF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ascii="Times New Roman" w:hAnsi="Times New Roman" w:cs="Times New Roman"/>
          <w:sz w:val="27"/>
          <w:szCs w:val="27"/>
        </w:rPr>
        <w:t>2020 Asia Forestry &amp; Garden Equipment &amp; Tools Fair (GMF)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  <w:r>
        <w:rPr>
          <w:rStyle w:val="8"/>
          <w:rFonts w:hint="default" w:ascii="Times New Roman" w:hAnsi="Times New Roman" w:cs="Times New Roman"/>
          <w:sz w:val="27"/>
          <w:szCs w:val="27"/>
        </w:rPr>
        <w:t xml:space="preserve">Date: </w:t>
      </w:r>
      <w:r>
        <w:rPr>
          <w:rFonts w:hint="default" w:ascii="Times New Roman" w:hAnsi="Times New Roman" w:cs="Times New Roman"/>
          <w:sz w:val="27"/>
          <w:szCs w:val="27"/>
        </w:rPr>
        <w:t>August 3rd -5th, 2020</w:t>
      </w:r>
      <w:r>
        <w:rPr>
          <w:rFonts w:hint="default" w:ascii="Times New Roman" w:hAnsi="Times New Roman" w:cs="Times New Roman"/>
          <w:color w:val="C0392B"/>
          <w:sz w:val="27"/>
          <w:szCs w:val="27"/>
        </w:rPr>
        <w:t xml:space="preserve"> (Date Change!!!)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eastAsiaTheme="minorEastAsia"/>
          <w:lang w:val="en-US" w:eastAsia="zh-CN"/>
        </w:rPr>
      </w:pPr>
      <w:r>
        <w:rPr>
          <w:rStyle w:val="8"/>
          <w:rFonts w:hint="default" w:ascii="Times New Roman" w:hAnsi="Times New Roman" w:cs="Times New Roman"/>
          <w:sz w:val="27"/>
          <w:szCs w:val="27"/>
        </w:rPr>
        <w:t xml:space="preserve">Venue: </w:t>
      </w:r>
      <w:r>
        <w:rPr>
          <w:rFonts w:hint="default" w:ascii="Times New Roman" w:hAnsi="Times New Roman" w:cs="Times New Roman"/>
          <w:sz w:val="27"/>
          <w:szCs w:val="27"/>
        </w:rPr>
        <w:t> China Import &amp; Export Fair Complex</w:t>
      </w:r>
      <w:r>
        <w:rPr>
          <w:rFonts w:hint="eastAsia" w:ascii="Times New Roman" w:hAnsi="Times New Roman" w:cs="Times New Roman"/>
          <w:sz w:val="27"/>
          <w:szCs w:val="27"/>
          <w:lang w:val="en-US" w:eastAsia="zh-CN"/>
        </w:rPr>
        <w:t>(Area B)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  <w:r>
        <w:rPr>
          <w:rStyle w:val="8"/>
          <w:rFonts w:hint="default" w:ascii="Times New Roman" w:hAnsi="Times New Roman" w:cs="Times New Roman"/>
          <w:sz w:val="27"/>
          <w:szCs w:val="27"/>
        </w:rPr>
        <w:t>Website:</w:t>
      </w:r>
      <w:r>
        <w:rPr>
          <w:rFonts w:hint="default" w:ascii="Times New Roman" w:hAnsi="Times New Roman" w:cs="Times New Roman"/>
          <w:sz w:val="27"/>
          <w:szCs w:val="27"/>
        </w:rPr>
        <w:t> http://www.yljxz.com/index.php?lang=en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Contact US: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Mrs. Mae Law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Overseas Supervisor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Organizing Committee from Guangdong Grandeur International Exhibition Group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Add</w:t>
      </w:r>
      <w:r>
        <w:rPr>
          <w:rFonts w:hint="eastAsia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ress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: 7th Floor, Block C, Poly World Trade Center, No.1000 of Xingang East Road, Haizhu District, Guangzhou, Guangdong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TEL：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+86 20 29188711 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Wechat/Whatsapp: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 xml:space="preserve"> +8618825043797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/>
          <w:spacing w:val="0"/>
          <w:sz w:val="24"/>
          <w:szCs w:val="24"/>
        </w:rPr>
        <w:t>E-MAIL：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 xml:space="preserve">grand2@grahw.com; 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lang w:val="en-US" w:eastAsia="zh-CN"/>
        </w:rPr>
        <w:t>gmf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  <w:t>china@yeah.net 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sectPr>
      <w:head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Calibri" w:hAnsi="Calibri"/>
        <w:color w:val="FF0000"/>
        <w:spacing w:val="140"/>
        <w:sz w:val="36"/>
        <w:szCs w:val="36"/>
      </w:rPr>
    </w:pPr>
    <w:r>
      <w:rPr>
        <w:rFonts w:ascii="Calibri" w:hAnsi="宋体"/>
        <w:color w:val="FF0000"/>
        <w:spacing w:val="140"/>
        <w:sz w:val="36"/>
        <w:szCs w:val="36"/>
      </w:rPr>
      <w:t>广东鸿威国际会展集团有限公司</w:t>
    </w:r>
  </w:p>
  <w:p>
    <w:pPr>
      <w:pStyle w:val="3"/>
      <w:jc w:val="distribute"/>
      <w:rPr>
        <w:rFonts w:ascii="Calibri" w:hAnsi="Calibri"/>
        <w:color w:val="FF0000"/>
        <w:sz w:val="36"/>
        <w:szCs w:val="36"/>
      </w:rPr>
    </w:pPr>
    <w:r>
      <w:rPr>
        <w:rFonts w:ascii="Calibri" w:hAnsi="Calibri"/>
        <w:color w:val="FF0000"/>
        <w:sz w:val="36"/>
        <w:szCs w:val="36"/>
      </w:rPr>
      <w:t>Guangdong Grandeur International Exhibition Group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1DCC"/>
    <w:rsid w:val="05044DA4"/>
    <w:rsid w:val="06665A71"/>
    <w:rsid w:val="0CE51924"/>
    <w:rsid w:val="0E3F2565"/>
    <w:rsid w:val="1023182F"/>
    <w:rsid w:val="124F7620"/>
    <w:rsid w:val="18DD3661"/>
    <w:rsid w:val="19245A37"/>
    <w:rsid w:val="1E1D71CB"/>
    <w:rsid w:val="22446443"/>
    <w:rsid w:val="2FA31BC9"/>
    <w:rsid w:val="2FC57B4B"/>
    <w:rsid w:val="309B1D2B"/>
    <w:rsid w:val="30F232B7"/>
    <w:rsid w:val="35154F0C"/>
    <w:rsid w:val="3685576A"/>
    <w:rsid w:val="3D6F1595"/>
    <w:rsid w:val="3E960ECA"/>
    <w:rsid w:val="48192624"/>
    <w:rsid w:val="4D962B95"/>
    <w:rsid w:val="4FA10F3B"/>
    <w:rsid w:val="50D635AE"/>
    <w:rsid w:val="526A40C4"/>
    <w:rsid w:val="554A2442"/>
    <w:rsid w:val="55FA3F5D"/>
    <w:rsid w:val="589C5584"/>
    <w:rsid w:val="5DD66748"/>
    <w:rsid w:val="61A738CD"/>
    <w:rsid w:val="61E41FBC"/>
    <w:rsid w:val="695235F9"/>
    <w:rsid w:val="6EA85363"/>
    <w:rsid w:val="70591BA6"/>
    <w:rsid w:val="753635A9"/>
    <w:rsid w:val="783C4CAF"/>
    <w:rsid w:val="791F14AA"/>
    <w:rsid w:val="7BE71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2020-06-18T06:05:34Z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